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218" w:rsidP="00AB711C" w:rsidRDefault="00356218" w14:paraId="16CC68C3" w14:textId="3E187F2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6DB328BA" w:rsidP="00AB711C" w:rsidRDefault="54B5BB8F" w14:paraId="396EE0A9" w14:textId="5FE8A999">
      <w:pPr>
        <w:spacing w:after="120" w:line="360" w:lineRule="auto"/>
        <w:rPr>
          <w:rFonts w:ascii="Times New Roman" w:hAnsi="Times New Roman" w:eastAsia="Times New Roman" w:cs="Times New Roman"/>
          <w:color w:val="333333"/>
        </w:rPr>
      </w:pPr>
      <w:r w:rsidRPr="6232B150" w:rsidR="2A1B8554">
        <w:rPr>
          <w:rFonts w:ascii="Times New Roman" w:hAnsi="Times New Roman" w:eastAsia="Times New Roman" w:cs="Times New Roman"/>
          <w:color w:val="333333"/>
        </w:rPr>
        <w:t xml:space="preserve">29 </w:t>
      </w:r>
      <w:r w:rsidRPr="6232B150" w:rsidR="54B5BB8F">
        <w:rPr>
          <w:rFonts w:ascii="Times New Roman" w:hAnsi="Times New Roman" w:eastAsia="Times New Roman" w:cs="Times New Roman"/>
          <w:color w:val="333333"/>
        </w:rPr>
        <w:t>November</w:t>
      </w:r>
      <w:r w:rsidRPr="6232B150" w:rsidR="4C209660">
        <w:rPr>
          <w:rFonts w:ascii="Times New Roman" w:hAnsi="Times New Roman" w:eastAsia="Times New Roman" w:cs="Times New Roman"/>
          <w:color w:val="333333"/>
        </w:rPr>
        <w:t>,</w:t>
      </w:r>
      <w:r w:rsidRPr="6232B150" w:rsidR="4C209660">
        <w:rPr>
          <w:rFonts w:ascii="Times New Roman" w:hAnsi="Times New Roman" w:eastAsia="Times New Roman" w:cs="Times New Roman"/>
          <w:color w:val="333333"/>
        </w:rPr>
        <w:t xml:space="preserve"> 2024</w:t>
      </w:r>
    </w:p>
    <w:p w:rsidR="00054194" w:rsidP="00AB711C" w:rsidRDefault="00F27939" w14:paraId="44E67C77" w14:textId="013D199D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333333"/>
        </w:rPr>
      </w:pPr>
      <w:r>
        <w:rPr>
          <w:rFonts w:ascii="Times New Roman" w:hAnsi="Times New Roman" w:eastAsia="Times New Roman" w:cs="Times New Roman"/>
          <w:b/>
          <w:bCs/>
          <w:color w:val="333333"/>
        </w:rPr>
        <w:t xml:space="preserve">TRUCK </w:t>
      </w:r>
      <w:r w:rsidR="00752952">
        <w:rPr>
          <w:rFonts w:ascii="Times New Roman" w:hAnsi="Times New Roman" w:eastAsia="Times New Roman" w:cs="Times New Roman"/>
          <w:b/>
          <w:bCs/>
          <w:color w:val="333333"/>
        </w:rPr>
        <w:t>LIFESPAN PUT</w:t>
      </w:r>
      <w:r w:rsidR="00561EC4">
        <w:rPr>
          <w:rFonts w:ascii="Times New Roman" w:hAnsi="Times New Roman" w:eastAsia="Times New Roman" w:cs="Times New Roman"/>
          <w:b/>
          <w:bCs/>
          <w:color w:val="333333"/>
        </w:rPr>
        <w:t xml:space="preserve">S </w:t>
      </w:r>
      <w:r w:rsidR="00682E04">
        <w:rPr>
          <w:rFonts w:ascii="Times New Roman" w:hAnsi="Times New Roman" w:eastAsia="Times New Roman" w:cs="Times New Roman"/>
          <w:b/>
          <w:bCs/>
          <w:color w:val="333333"/>
        </w:rPr>
        <w:t>PARTS IN THE SPOTLIGHT</w:t>
      </w:r>
      <w:r w:rsidR="00752952">
        <w:rPr>
          <w:rFonts w:ascii="Times New Roman" w:hAnsi="Times New Roman" w:eastAsia="Times New Roman" w:cs="Times New Roman"/>
          <w:b/>
          <w:bCs/>
          <w:color w:val="333333"/>
        </w:rPr>
        <w:t xml:space="preserve"> </w:t>
      </w:r>
    </w:p>
    <w:p w:rsidR="00A33563" w:rsidP="00521433" w:rsidRDefault="001E54B1" w14:paraId="14C6B3E3" w14:textId="28F19B3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The growth of overall </w:t>
      </w:r>
      <w:r w:rsidR="00A33563">
        <w:rPr>
          <w:rFonts w:ascii="Times New Roman" w:hAnsi="Times New Roman" w:eastAsia="Times New Roman" w:cs="Times New Roman"/>
          <w:color w:val="000000" w:themeColor="text1"/>
        </w:rPr>
        <w:t>heavy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vehicle registrations </w:t>
      </w:r>
      <w:r w:rsidR="007438D0">
        <w:rPr>
          <w:rFonts w:ascii="Times New Roman" w:hAnsi="Times New Roman" w:eastAsia="Times New Roman" w:cs="Times New Roman"/>
          <w:color w:val="000000" w:themeColor="text1"/>
        </w:rPr>
        <w:t>has brought a focus on maintenance</w:t>
      </w:r>
      <w:r w:rsidR="009A4F28">
        <w:rPr>
          <w:rFonts w:ascii="Times New Roman" w:hAnsi="Times New Roman" w:eastAsia="Times New Roman" w:cs="Times New Roman"/>
          <w:color w:val="000000" w:themeColor="text1"/>
        </w:rPr>
        <w:t>,</w:t>
      </w:r>
      <w:r w:rsidR="007438D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13B2D">
        <w:rPr>
          <w:rFonts w:ascii="Times New Roman" w:hAnsi="Times New Roman" w:eastAsia="Times New Roman" w:cs="Times New Roman"/>
          <w:color w:val="000000" w:themeColor="text1"/>
        </w:rPr>
        <w:t xml:space="preserve">with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="009D7E7E">
        <w:rPr>
          <w:rFonts w:ascii="Times New Roman" w:hAnsi="Times New Roman" w:eastAsia="Times New Roman" w:cs="Times New Roman"/>
          <w:color w:val="000000" w:themeColor="text1"/>
        </w:rPr>
        <w:t>average age of trucks</w:t>
      </w:r>
      <w:r w:rsidR="007B58C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F36AF5">
        <w:rPr>
          <w:rFonts w:ascii="Times New Roman" w:hAnsi="Times New Roman" w:eastAsia="Times New Roman" w:cs="Times New Roman"/>
          <w:color w:val="000000" w:themeColor="text1"/>
        </w:rPr>
        <w:t>on Australian roads</w:t>
      </w:r>
      <w:r w:rsidR="009D6FA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AC61C8">
        <w:rPr>
          <w:rFonts w:ascii="Times New Roman" w:hAnsi="Times New Roman" w:eastAsia="Times New Roman" w:cs="Times New Roman"/>
          <w:color w:val="000000" w:themeColor="text1"/>
        </w:rPr>
        <w:t xml:space="preserve">now </w:t>
      </w:r>
      <w:r w:rsidR="00E32D7E">
        <w:rPr>
          <w:rFonts w:ascii="Times New Roman" w:hAnsi="Times New Roman" w:eastAsia="Times New Roman" w:cs="Times New Roman"/>
          <w:color w:val="000000" w:themeColor="text1"/>
        </w:rPr>
        <w:t>si</w:t>
      </w:r>
      <w:r w:rsidR="00CD664D">
        <w:rPr>
          <w:rFonts w:ascii="Times New Roman" w:hAnsi="Times New Roman" w:eastAsia="Times New Roman" w:cs="Times New Roman"/>
          <w:color w:val="000000" w:themeColor="text1"/>
        </w:rPr>
        <w:t>t</w:t>
      </w:r>
      <w:r w:rsidR="00213B2D">
        <w:rPr>
          <w:rFonts w:ascii="Times New Roman" w:hAnsi="Times New Roman" w:eastAsia="Times New Roman" w:cs="Times New Roman"/>
          <w:color w:val="000000" w:themeColor="text1"/>
        </w:rPr>
        <w:t>ting</w:t>
      </w:r>
      <w:r w:rsidR="00CD664D">
        <w:rPr>
          <w:rFonts w:ascii="Times New Roman" w:hAnsi="Times New Roman" w:eastAsia="Times New Roman" w:cs="Times New Roman"/>
          <w:color w:val="000000" w:themeColor="text1"/>
        </w:rPr>
        <w:t xml:space="preserve"> around 13 years</w:t>
      </w:r>
      <w:r w:rsidR="00AC61C8">
        <w:rPr>
          <w:rFonts w:ascii="Times New Roman" w:hAnsi="Times New Roman" w:eastAsia="Times New Roman" w:cs="Times New Roman"/>
          <w:color w:val="000000" w:themeColor="text1"/>
        </w:rPr>
        <w:t>.</w:t>
      </w:r>
      <w:r w:rsidR="00F36A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9A4F28" w:rsidR="00D65A2D" w:rsidP="00D65A2D" w:rsidRDefault="00AC01DA" w14:paraId="1CE2D435" w14:textId="0E17EED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9A4F28">
        <w:rPr>
          <w:rFonts w:ascii="Times New Roman" w:hAnsi="Times New Roman" w:eastAsia="Times New Roman" w:cs="Times New Roman"/>
          <w:color w:val="000000" w:themeColor="text1"/>
        </w:rPr>
        <w:t xml:space="preserve">Statistics from the Australian Government’s </w:t>
      </w:r>
      <w:r w:rsidRPr="009A4F28" w:rsidR="004211D4">
        <w:rPr>
          <w:rFonts w:ascii="Times New Roman" w:hAnsi="Times New Roman" w:cs="Times New Roman"/>
          <w:color w:val="000000" w:themeColor="text1"/>
        </w:rPr>
        <w:t>Bureau of Infrastructure and Transport Research Economics (BITRE)</w:t>
      </w:r>
      <w:r w:rsidRPr="009A4F2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9A4F28" w:rsidR="00FD3A45">
        <w:rPr>
          <w:rFonts w:ascii="Times New Roman" w:hAnsi="Times New Roman" w:eastAsia="Times New Roman" w:cs="Times New Roman"/>
          <w:color w:val="000000" w:themeColor="text1"/>
        </w:rPr>
        <w:t xml:space="preserve">show </w:t>
      </w:r>
      <w:r w:rsidR="009A4F28">
        <w:rPr>
          <w:rFonts w:ascii="Times New Roman" w:hAnsi="Times New Roman" w:eastAsia="Times New Roman" w:cs="Times New Roman"/>
          <w:color w:val="000000" w:themeColor="text1"/>
        </w:rPr>
        <w:t xml:space="preserve">that light trucks have an </w:t>
      </w:r>
      <w:hyperlink w:history="1" r:id="rId8">
        <w:r w:rsidRPr="009A4F28" w:rsidR="009A4F28">
          <w:rPr>
            <w:rStyle w:val="Hyperlink"/>
            <w:rFonts w:ascii="Times New Roman" w:hAnsi="Times New Roman" w:eastAsia="Times New Roman" w:cs="Times New Roman"/>
          </w:rPr>
          <w:t>average life of 9.8</w:t>
        </w:r>
        <w:r w:rsidRPr="009A4F28" w:rsidR="009A4F28">
          <w:rPr>
            <w:rStyle w:val="Hyperlink"/>
            <w:rFonts w:ascii="Times New Roman" w:hAnsi="Times New Roman" w:eastAsia="Times New Roman" w:cs="Times New Roman"/>
          </w:rPr>
          <w:t>5</w:t>
        </w:r>
        <w:r w:rsidRPr="009A4F28" w:rsidR="009A4F28">
          <w:rPr>
            <w:rStyle w:val="Hyperlink"/>
            <w:rFonts w:ascii="Times New Roman" w:hAnsi="Times New Roman" w:eastAsia="Times New Roman" w:cs="Times New Roman"/>
          </w:rPr>
          <w:t xml:space="preserve"> years</w:t>
        </w:r>
      </w:hyperlink>
      <w:r w:rsidR="009A4F28">
        <w:rPr>
          <w:rFonts w:ascii="Times New Roman" w:hAnsi="Times New Roman" w:eastAsia="Times New Roman" w:cs="Times New Roman"/>
          <w:color w:val="000000" w:themeColor="text1"/>
        </w:rPr>
        <w:t>, while heavy rigid trucks have an average life of</w:t>
      </w:r>
      <w:r w:rsidRPr="009A4F28" w:rsidR="00D65A2D">
        <w:rPr>
          <w:rFonts w:ascii="Times New Roman" w:hAnsi="Times New Roman" w:eastAsia="Times New Roman" w:cs="Times New Roman"/>
          <w:color w:val="000000" w:themeColor="text1"/>
        </w:rPr>
        <w:t xml:space="preserve"> 16.30 years. </w:t>
      </w:r>
    </w:p>
    <w:p w:rsidR="009F3513" w:rsidP="009F3513" w:rsidRDefault="009F3513" w14:paraId="615B34CB" w14:textId="6C49EDC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According to </w:t>
      </w:r>
      <w:r w:rsidRPr="2A644E13">
        <w:rPr>
          <w:rFonts w:ascii="Times New Roman" w:hAnsi="Times New Roman" w:eastAsia="Times New Roman" w:cs="Times New Roman"/>
        </w:rPr>
        <w:t>Isuzu Australia</w:t>
      </w:r>
      <w:r>
        <w:rPr>
          <w:rFonts w:ascii="Times New Roman" w:hAnsi="Times New Roman" w:eastAsia="Times New Roman" w:cs="Times New Roman"/>
        </w:rPr>
        <w:t xml:space="preserve"> Limited’s (IAL)</w:t>
      </w:r>
      <w:r w:rsidRPr="2A644E13">
        <w:rPr>
          <w:rFonts w:ascii="Times New Roman" w:hAnsi="Times New Roman" w:eastAsia="Times New Roman" w:cs="Times New Roman"/>
        </w:rPr>
        <w:t xml:space="preserve"> Head of Aftersales Brett Stewart</w:t>
      </w:r>
      <w:r w:rsidR="00F962AA">
        <w:rPr>
          <w:rFonts w:ascii="Times New Roman" w:hAnsi="Times New Roman" w:eastAsia="Times New Roman" w:cs="Times New Roman"/>
        </w:rPr>
        <w:t>, despite the age of the truck parc, businesses are growing more aware</w:t>
      </w:r>
      <w:r w:rsidRPr="2A644E13">
        <w:rPr>
          <w:rFonts w:ascii="Times New Roman" w:hAnsi="Times New Roman" w:eastAsia="Times New Roman" w:cs="Times New Roman"/>
        </w:rPr>
        <w:t xml:space="preserve"> of the benefits associated with using genuine Original Equipment Manufacturers (OEM) </w:t>
      </w:r>
      <w:r>
        <w:rPr>
          <w:rFonts w:ascii="Times New Roman" w:hAnsi="Times New Roman" w:eastAsia="Times New Roman" w:cs="Times New Roman"/>
        </w:rPr>
        <w:t>parts and componen</w:t>
      </w:r>
      <w:r w:rsidRPr="2A644E13">
        <w:rPr>
          <w:rFonts w:ascii="Times New Roman" w:hAnsi="Times New Roman" w:eastAsia="Times New Roman" w:cs="Times New Roman"/>
        </w:rPr>
        <w:t>ts</w:t>
      </w:r>
      <w:r w:rsidR="00027491">
        <w:rPr>
          <w:rFonts w:ascii="Times New Roman" w:hAnsi="Times New Roman" w:eastAsia="Times New Roman" w:cs="Times New Roman"/>
        </w:rPr>
        <w:t xml:space="preserve"> for vehicle maintenance</w:t>
      </w:r>
      <w:r w:rsidRPr="2A644E13">
        <w:rPr>
          <w:rFonts w:ascii="Times New Roman" w:hAnsi="Times New Roman" w:eastAsia="Times New Roman" w:cs="Times New Roman"/>
        </w:rPr>
        <w:t xml:space="preserve">. </w:t>
      </w:r>
    </w:p>
    <w:p w:rsidR="00450AEC" w:rsidP="00450AEC" w:rsidRDefault="00450AEC" w14:paraId="3ACA2553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A644E13">
        <w:rPr>
          <w:rFonts w:ascii="Times New Roman" w:hAnsi="Times New Roman" w:eastAsia="Times New Roman" w:cs="Times New Roman"/>
        </w:rPr>
        <w:t>“These benefits include enhanced safety, compliance with regulations, and improved overall efficiency for operators</w:t>
      </w:r>
      <w:r>
        <w:rPr>
          <w:rFonts w:ascii="Times New Roman" w:hAnsi="Times New Roman" w:eastAsia="Times New Roman" w:cs="Times New Roman"/>
        </w:rPr>
        <w:t>,</w:t>
      </w:r>
      <w:r w:rsidRPr="2A644E13">
        <w:rPr>
          <w:rFonts w:ascii="Times New Roman" w:hAnsi="Times New Roman" w:eastAsia="Times New Roman" w:cs="Times New Roman"/>
        </w:rPr>
        <w:t xml:space="preserve"> large and small,” </w:t>
      </w:r>
      <w:r>
        <w:rPr>
          <w:rFonts w:ascii="Times New Roman" w:hAnsi="Times New Roman" w:eastAsia="Times New Roman" w:cs="Times New Roman"/>
        </w:rPr>
        <w:t xml:space="preserve">said </w:t>
      </w:r>
      <w:proofErr w:type="spellStart"/>
      <w:r w:rsidRPr="2A644E13">
        <w:rPr>
          <w:rFonts w:ascii="Times New Roman" w:hAnsi="Times New Roman" w:eastAsia="Times New Roman" w:cs="Times New Roman"/>
        </w:rPr>
        <w:t>Mr</w:t>
      </w:r>
      <w:proofErr w:type="spellEnd"/>
      <w:r w:rsidRPr="2A644E13">
        <w:rPr>
          <w:rFonts w:ascii="Times New Roman" w:hAnsi="Times New Roman" w:eastAsia="Times New Roman" w:cs="Times New Roman"/>
        </w:rPr>
        <w:t xml:space="preserve"> Stewart.</w:t>
      </w:r>
    </w:p>
    <w:p w:rsidR="00450AEC" w:rsidP="008656B9" w:rsidRDefault="001C49E9" w14:paraId="45BDCB88" w14:textId="244EC0C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Isuzu’s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 recently released </w:t>
      </w:r>
      <w:hyperlink w:history="1" r:id="rId9">
        <w:r>
          <w:rPr>
            <w:rStyle w:val="Hyperlink"/>
            <w:rFonts w:ascii="Times New Roman" w:hAnsi="Times New Roman" w:eastAsia="Times New Roman" w:cs="Times New Roman"/>
            <w:i/>
            <w:iCs/>
          </w:rPr>
          <w:t>The Future of Trucking: The Way Forward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report also reached out to heavy vehicle operators about truck maintenance and the use of replacement parts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43099840" w:rsidP="00AB711C" w:rsidRDefault="003C4221" w14:paraId="5F12ED09" w14:textId="51406A9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A644E13">
        <w:rPr>
          <w:rFonts w:ascii="Times New Roman" w:hAnsi="Times New Roman" w:eastAsia="Times New Roman" w:cs="Times New Roman"/>
        </w:rPr>
        <w:t>“</w:t>
      </w:r>
      <w:r w:rsidR="00CC2B7F">
        <w:rPr>
          <w:rFonts w:ascii="Times New Roman" w:hAnsi="Times New Roman" w:eastAsia="Times New Roman" w:cs="Times New Roman"/>
        </w:rPr>
        <w:t xml:space="preserve">The report showed </w:t>
      </w:r>
      <w:r w:rsidR="00A73B40">
        <w:rPr>
          <w:rFonts w:ascii="Times New Roman" w:hAnsi="Times New Roman" w:eastAsia="Times New Roman" w:cs="Times New Roman"/>
        </w:rPr>
        <w:t xml:space="preserve">that </w:t>
      </w:r>
      <w:r w:rsidRPr="2A644E13" w:rsidR="443DCF86">
        <w:rPr>
          <w:rFonts w:ascii="Times New Roman" w:hAnsi="Times New Roman" w:eastAsia="Times New Roman" w:cs="Times New Roman"/>
        </w:rPr>
        <w:t xml:space="preserve">65 per cent of respondents </w:t>
      </w:r>
      <w:r w:rsidRPr="2A644E13" w:rsidR="001177E1">
        <w:rPr>
          <w:rFonts w:ascii="Times New Roman" w:hAnsi="Times New Roman" w:eastAsia="Times New Roman" w:cs="Times New Roman"/>
        </w:rPr>
        <w:t>agree</w:t>
      </w:r>
      <w:r w:rsidRPr="2A644E13" w:rsidR="443DCF86">
        <w:rPr>
          <w:rFonts w:ascii="Times New Roman" w:hAnsi="Times New Roman" w:eastAsia="Times New Roman" w:cs="Times New Roman"/>
        </w:rPr>
        <w:t xml:space="preserve"> that OEM parts and accessories helped ensure compliance obligations were met.</w:t>
      </w:r>
      <w:r w:rsidRPr="2A644E13" w:rsidR="7B0DD25A">
        <w:rPr>
          <w:rFonts w:ascii="Times New Roman" w:hAnsi="Times New Roman" w:eastAsia="Times New Roman" w:cs="Times New Roman"/>
        </w:rPr>
        <w:t>”</w:t>
      </w:r>
    </w:p>
    <w:p w:rsidRPr="00AB711C" w:rsidR="008F24C5" w:rsidP="008F24C5" w:rsidRDefault="0014778C" w14:paraId="557AC70E" w14:textId="74EA6D6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Compliance </w:t>
      </w:r>
      <w:r w:rsidR="004F5143">
        <w:rPr>
          <w:rFonts w:ascii="Times New Roman" w:hAnsi="Times New Roman" w:eastAsia="Times New Roman" w:cs="Times New Roman"/>
        </w:rPr>
        <w:t>is part of</w:t>
      </w:r>
      <w:r w:rsidR="001C49E9">
        <w:rPr>
          <w:rFonts w:ascii="Times New Roman" w:hAnsi="Times New Roman" w:eastAsia="Times New Roman" w:cs="Times New Roman"/>
        </w:rPr>
        <w:t xml:space="preserve"> the</w:t>
      </w:r>
      <w:r w:rsidR="004F5143">
        <w:rPr>
          <w:rFonts w:ascii="Times New Roman" w:hAnsi="Times New Roman" w:eastAsia="Times New Roman" w:cs="Times New Roman"/>
        </w:rPr>
        <w:t xml:space="preserve"> </w:t>
      </w:r>
      <w:hyperlink r:id="rId10">
        <w:r w:rsidRPr="2A644E13" w:rsidR="008F24C5">
          <w:rPr>
            <w:rStyle w:val="Hyperlink"/>
            <w:rFonts w:ascii="Times New Roman" w:hAnsi="Times New Roman" w:eastAsia="Times New Roman" w:cs="Times New Roman"/>
          </w:rPr>
          <w:t>Chain of Responsibility</w:t>
        </w:r>
      </w:hyperlink>
      <w:r w:rsidRPr="2A644E13" w:rsidR="008F24C5">
        <w:rPr>
          <w:rFonts w:ascii="Times New Roman" w:hAnsi="Times New Roman" w:eastAsia="Times New Roman" w:cs="Times New Roman"/>
        </w:rPr>
        <w:t xml:space="preserve"> (CoR) </w:t>
      </w:r>
      <w:r w:rsidR="00740B1C">
        <w:rPr>
          <w:rFonts w:ascii="Times New Roman" w:hAnsi="Times New Roman" w:eastAsia="Times New Roman" w:cs="Times New Roman"/>
        </w:rPr>
        <w:t>and</w:t>
      </w:r>
      <w:r w:rsidRPr="2A644E13" w:rsidR="008F24C5">
        <w:rPr>
          <w:rFonts w:ascii="Times New Roman" w:hAnsi="Times New Roman" w:eastAsia="Times New Roman" w:cs="Times New Roman"/>
        </w:rPr>
        <w:t xml:space="preserve"> </w:t>
      </w:r>
      <w:hyperlink r:id="rId11">
        <w:r w:rsidRPr="2A644E13" w:rsidR="008F24C5">
          <w:rPr>
            <w:rStyle w:val="Hyperlink"/>
            <w:rFonts w:ascii="Times New Roman" w:hAnsi="Times New Roman" w:eastAsia="Times New Roman" w:cs="Times New Roman"/>
          </w:rPr>
          <w:t>Heavy Vehicle National Law</w:t>
        </w:r>
      </w:hyperlink>
      <w:r w:rsidRPr="2A644E13" w:rsidR="008F24C5">
        <w:rPr>
          <w:rFonts w:ascii="Times New Roman" w:hAnsi="Times New Roman" w:eastAsia="Times New Roman" w:cs="Times New Roman"/>
        </w:rPr>
        <w:t xml:space="preserve"> (HVNL)</w:t>
      </w:r>
      <w:r w:rsidR="001C49E9">
        <w:rPr>
          <w:rFonts w:ascii="Times New Roman" w:hAnsi="Times New Roman" w:eastAsia="Times New Roman" w:cs="Times New Roman"/>
        </w:rPr>
        <w:t>,</w:t>
      </w:r>
      <w:r w:rsidRPr="2A644E13" w:rsidR="008F24C5">
        <w:rPr>
          <w:rFonts w:ascii="Times New Roman" w:hAnsi="Times New Roman" w:eastAsia="Times New Roman" w:cs="Times New Roman"/>
        </w:rPr>
        <w:t xml:space="preserve"> which determines that every party involved in the supply chain is responsible </w:t>
      </w:r>
      <w:r w:rsidR="001C49E9">
        <w:rPr>
          <w:rFonts w:ascii="Times New Roman" w:hAnsi="Times New Roman" w:eastAsia="Times New Roman" w:cs="Times New Roman"/>
        </w:rPr>
        <w:t>for</w:t>
      </w:r>
      <w:r w:rsidRPr="2A644E13" w:rsidR="008F24C5">
        <w:rPr>
          <w:rFonts w:ascii="Times New Roman" w:hAnsi="Times New Roman" w:eastAsia="Times New Roman" w:cs="Times New Roman"/>
        </w:rPr>
        <w:t xml:space="preserve"> ensur</w:t>
      </w:r>
      <w:r w:rsidR="001C49E9">
        <w:rPr>
          <w:rFonts w:ascii="Times New Roman" w:hAnsi="Times New Roman" w:eastAsia="Times New Roman" w:cs="Times New Roman"/>
        </w:rPr>
        <w:t>ing</w:t>
      </w:r>
      <w:r w:rsidRPr="2A644E13" w:rsidR="008F24C5">
        <w:rPr>
          <w:rFonts w:ascii="Times New Roman" w:hAnsi="Times New Roman" w:eastAsia="Times New Roman" w:cs="Times New Roman"/>
        </w:rPr>
        <w:t xml:space="preserve"> that specified safety standards are met.</w:t>
      </w:r>
    </w:p>
    <w:p w:rsidR="008F24C5" w:rsidP="008F24C5" w:rsidRDefault="008F24C5" w14:paraId="623344D1" w14:textId="04810D4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A644E13">
        <w:rPr>
          <w:rFonts w:ascii="Times New Roman" w:hAnsi="Times New Roman" w:eastAsia="Times New Roman" w:cs="Times New Roman"/>
        </w:rPr>
        <w:t xml:space="preserve">CoR </w:t>
      </w:r>
      <w:r w:rsidR="001C49E9">
        <w:rPr>
          <w:rFonts w:ascii="Times New Roman" w:hAnsi="Times New Roman" w:eastAsia="Times New Roman" w:cs="Times New Roman"/>
        </w:rPr>
        <w:t xml:space="preserve">mandates that </w:t>
      </w:r>
      <w:r w:rsidRPr="2A644E13">
        <w:rPr>
          <w:rFonts w:ascii="Times New Roman" w:hAnsi="Times New Roman" w:eastAsia="Times New Roman" w:cs="Times New Roman"/>
        </w:rPr>
        <w:t>operators identify the risks involved in transport activities, assess those risks, eliminate them, or</w:t>
      </w:r>
      <w:r w:rsidR="00AA7674">
        <w:rPr>
          <w:rFonts w:ascii="Times New Roman" w:hAnsi="Times New Roman" w:eastAsia="Times New Roman" w:cs="Times New Roman"/>
        </w:rPr>
        <w:t>,</w:t>
      </w:r>
      <w:r w:rsidRPr="2A644E13">
        <w:rPr>
          <w:rFonts w:ascii="Times New Roman" w:hAnsi="Times New Roman" w:eastAsia="Times New Roman" w:cs="Times New Roman"/>
        </w:rPr>
        <w:t xml:space="preserve"> if they can’t be </w:t>
      </w:r>
      <w:proofErr w:type="gramStart"/>
      <w:r w:rsidRPr="2A644E13">
        <w:rPr>
          <w:rFonts w:ascii="Times New Roman" w:hAnsi="Times New Roman" w:eastAsia="Times New Roman" w:cs="Times New Roman"/>
        </w:rPr>
        <w:t>completely eliminated</w:t>
      </w:r>
      <w:proofErr w:type="gramEnd"/>
      <w:r w:rsidRPr="2A644E13">
        <w:rPr>
          <w:rFonts w:ascii="Times New Roman" w:hAnsi="Times New Roman" w:eastAsia="Times New Roman" w:cs="Times New Roman"/>
        </w:rPr>
        <w:t xml:space="preserve">, work to </w:t>
      </w:r>
      <w:proofErr w:type="spellStart"/>
      <w:r w:rsidRPr="2A644E13">
        <w:rPr>
          <w:rFonts w:ascii="Times New Roman" w:hAnsi="Times New Roman" w:eastAsia="Times New Roman" w:cs="Times New Roman"/>
        </w:rPr>
        <w:t>minimise</w:t>
      </w:r>
      <w:proofErr w:type="spellEnd"/>
      <w:r w:rsidRPr="2A644E13">
        <w:rPr>
          <w:rFonts w:ascii="Times New Roman" w:hAnsi="Times New Roman" w:eastAsia="Times New Roman" w:cs="Times New Roman"/>
        </w:rPr>
        <w:t xml:space="preserve"> them.</w:t>
      </w:r>
    </w:p>
    <w:p w:rsidR="0C1B4CE2" w:rsidP="00AB711C" w:rsidRDefault="0C1B4CE2" w14:paraId="3D276AC7" w14:textId="6355CAD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A644E13">
        <w:rPr>
          <w:rFonts w:ascii="Times New Roman" w:hAnsi="Times New Roman" w:eastAsia="Times New Roman" w:cs="Times New Roman"/>
        </w:rPr>
        <w:t>Importantly</w:t>
      </w:r>
      <w:r w:rsidR="00AA7674">
        <w:rPr>
          <w:rFonts w:ascii="Times New Roman" w:hAnsi="Times New Roman" w:eastAsia="Times New Roman" w:cs="Times New Roman"/>
        </w:rPr>
        <w:t>, the National Heavy Vehicle Regulator enforces CoR and vehicle compliance in conjunction with state-based authorities, including targeted and random on-site inspections</w:t>
      </w:r>
      <w:r w:rsidRPr="2A644E13" w:rsidR="4088A999">
        <w:rPr>
          <w:rFonts w:ascii="Times New Roman" w:hAnsi="Times New Roman" w:eastAsia="Times New Roman" w:cs="Times New Roman"/>
        </w:rPr>
        <w:t>.</w:t>
      </w:r>
    </w:p>
    <w:p w:rsidR="51BF0D4D" w:rsidP="00AB711C" w:rsidRDefault="00FC4AEA" w14:paraId="57F4828E" w14:textId="185B66D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However, </w:t>
      </w:r>
      <w:r w:rsidR="002D0CF1">
        <w:rPr>
          <w:rFonts w:ascii="Times New Roman" w:hAnsi="Times New Roman" w:eastAsia="Times New Roman" w:cs="Times New Roman"/>
        </w:rPr>
        <w:t>the benefits are not limited to compliance. Operators can also experience</w:t>
      </w:r>
      <w:r w:rsidRPr="2A644E13" w:rsidR="125C14A3">
        <w:rPr>
          <w:rFonts w:ascii="Times New Roman" w:hAnsi="Times New Roman" w:eastAsia="Times New Roman" w:cs="Times New Roman"/>
        </w:rPr>
        <w:t xml:space="preserve"> the benefits </w:t>
      </w:r>
      <w:r w:rsidRPr="2A644E13" w:rsidR="51BF0D4D">
        <w:rPr>
          <w:rFonts w:ascii="Times New Roman" w:hAnsi="Times New Roman" w:eastAsia="Times New Roman" w:cs="Times New Roman"/>
        </w:rPr>
        <w:t xml:space="preserve">of using genuine OEM parts </w:t>
      </w:r>
      <w:r w:rsidR="00785EA7">
        <w:rPr>
          <w:rFonts w:ascii="Times New Roman" w:hAnsi="Times New Roman" w:eastAsia="Times New Roman" w:cs="Times New Roman"/>
        </w:rPr>
        <w:t>to keep</w:t>
      </w:r>
      <w:r w:rsidRPr="2A644E13" w:rsidR="51BF0D4D">
        <w:rPr>
          <w:rFonts w:ascii="Times New Roman" w:hAnsi="Times New Roman" w:eastAsia="Times New Roman" w:cs="Times New Roman"/>
        </w:rPr>
        <w:t xml:space="preserve"> business</w:t>
      </w:r>
      <w:r w:rsidR="00785EA7">
        <w:rPr>
          <w:rFonts w:ascii="Times New Roman" w:hAnsi="Times New Roman" w:eastAsia="Times New Roman" w:cs="Times New Roman"/>
        </w:rPr>
        <w:t>es</w:t>
      </w:r>
      <w:r w:rsidRPr="2A644E13" w:rsidR="51BF0D4D">
        <w:rPr>
          <w:rFonts w:ascii="Times New Roman" w:hAnsi="Times New Roman" w:eastAsia="Times New Roman" w:cs="Times New Roman"/>
        </w:rPr>
        <w:t xml:space="preserve"> moving.</w:t>
      </w:r>
    </w:p>
    <w:p w:rsidR="1FD4399C" w:rsidP="00AB711C" w:rsidRDefault="1FD4399C" w14:paraId="52B7CC15" w14:textId="45DBE9D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A644E13">
        <w:rPr>
          <w:rFonts w:ascii="Times New Roman" w:hAnsi="Times New Roman" w:eastAsia="Times New Roman" w:cs="Times New Roman"/>
        </w:rPr>
        <w:t>“</w:t>
      </w:r>
      <w:r w:rsidRPr="2A644E13" w:rsidR="003D247F">
        <w:rPr>
          <w:rFonts w:ascii="Times New Roman" w:hAnsi="Times New Roman" w:eastAsia="Times New Roman" w:cs="Times New Roman"/>
        </w:rPr>
        <w:t>Again,</w:t>
      </w:r>
      <w:r w:rsidRPr="2A644E13">
        <w:rPr>
          <w:rFonts w:ascii="Times New Roman" w:hAnsi="Times New Roman" w:eastAsia="Times New Roman" w:cs="Times New Roman"/>
        </w:rPr>
        <w:t xml:space="preserve"> </w:t>
      </w:r>
      <w:r w:rsidRPr="2A644E13" w:rsidR="2D436B93">
        <w:rPr>
          <w:rFonts w:ascii="Times New Roman" w:hAnsi="Times New Roman" w:eastAsia="Times New Roman" w:cs="Times New Roman"/>
        </w:rPr>
        <w:t>referring</w:t>
      </w:r>
      <w:r w:rsidRPr="2A644E13">
        <w:rPr>
          <w:rFonts w:ascii="Times New Roman" w:hAnsi="Times New Roman" w:eastAsia="Times New Roman" w:cs="Times New Roman"/>
        </w:rPr>
        <w:t xml:space="preserve"> to the </w:t>
      </w:r>
      <w:r w:rsidRPr="00DC6DC1">
        <w:rPr>
          <w:rFonts w:ascii="Times New Roman" w:hAnsi="Times New Roman" w:eastAsia="Times New Roman" w:cs="Times New Roman"/>
          <w:i/>
          <w:iCs/>
        </w:rPr>
        <w:t>Future of Trucking</w:t>
      </w:r>
      <w:r w:rsidRPr="2A644E13">
        <w:rPr>
          <w:rFonts w:ascii="Times New Roman" w:hAnsi="Times New Roman" w:eastAsia="Times New Roman" w:cs="Times New Roman"/>
        </w:rPr>
        <w:t xml:space="preserve"> report, </w:t>
      </w:r>
      <w:r w:rsidRPr="2A644E13" w:rsidR="443DCF86">
        <w:rPr>
          <w:rFonts w:ascii="Times New Roman" w:hAnsi="Times New Roman" w:eastAsia="Times New Roman" w:cs="Times New Roman"/>
        </w:rPr>
        <w:t>64 per</w:t>
      </w:r>
      <w:r w:rsidR="00DC6DC1">
        <w:rPr>
          <w:rFonts w:ascii="Times New Roman" w:hAnsi="Times New Roman" w:eastAsia="Times New Roman" w:cs="Times New Roman"/>
        </w:rPr>
        <w:t xml:space="preserve"> </w:t>
      </w:r>
      <w:r w:rsidRPr="2A644E13" w:rsidR="443DCF86">
        <w:rPr>
          <w:rFonts w:ascii="Times New Roman" w:hAnsi="Times New Roman" w:eastAsia="Times New Roman" w:cs="Times New Roman"/>
        </w:rPr>
        <w:t>cent of respondents agree</w:t>
      </w:r>
      <w:r w:rsidRPr="2A644E13" w:rsidR="062FBE18">
        <w:rPr>
          <w:rFonts w:ascii="Times New Roman" w:hAnsi="Times New Roman" w:eastAsia="Times New Roman" w:cs="Times New Roman"/>
        </w:rPr>
        <w:t xml:space="preserve">d there is an overall benefit to </w:t>
      </w:r>
      <w:r w:rsidRPr="2A644E13" w:rsidR="443DCF86">
        <w:rPr>
          <w:rFonts w:ascii="Times New Roman" w:hAnsi="Times New Roman" w:eastAsia="Times New Roman" w:cs="Times New Roman"/>
        </w:rPr>
        <w:t>business operation</w:t>
      </w:r>
      <w:r w:rsidRPr="2A644E13" w:rsidR="133C26DF">
        <w:rPr>
          <w:rFonts w:ascii="Times New Roman" w:hAnsi="Times New Roman" w:eastAsia="Times New Roman" w:cs="Times New Roman"/>
        </w:rPr>
        <w:t xml:space="preserve"> by using genuine OEM parts,” </w:t>
      </w:r>
      <w:proofErr w:type="spellStart"/>
      <w:r w:rsidRPr="2A644E13" w:rsidR="133C26DF">
        <w:rPr>
          <w:rFonts w:ascii="Times New Roman" w:hAnsi="Times New Roman" w:eastAsia="Times New Roman" w:cs="Times New Roman"/>
        </w:rPr>
        <w:t>Mr</w:t>
      </w:r>
      <w:proofErr w:type="spellEnd"/>
      <w:r w:rsidRPr="2A644E13" w:rsidR="133C26DF">
        <w:rPr>
          <w:rFonts w:ascii="Times New Roman" w:hAnsi="Times New Roman" w:eastAsia="Times New Roman" w:cs="Times New Roman"/>
        </w:rPr>
        <w:t xml:space="preserve"> Stewart said.</w:t>
      </w:r>
    </w:p>
    <w:p w:rsidR="133C26DF" w:rsidP="00AB711C" w:rsidRDefault="133C26DF" w14:paraId="113CEE01" w14:textId="63800B2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A644E13">
        <w:rPr>
          <w:rFonts w:ascii="Times New Roman" w:hAnsi="Times New Roman" w:eastAsia="Times New Roman" w:cs="Times New Roman"/>
        </w:rPr>
        <w:t>“In short</w:t>
      </w:r>
      <w:r w:rsidR="00DC6DC1">
        <w:rPr>
          <w:rFonts w:ascii="Times New Roman" w:hAnsi="Times New Roman" w:eastAsia="Times New Roman" w:cs="Times New Roman"/>
        </w:rPr>
        <w:t>, smart businesses understand the benefits, and we encourage all operators to consider both CoR obligations and the operational benefits as key</w:t>
      </w:r>
      <w:r w:rsidRPr="2A644E13" w:rsidR="45AC70FF">
        <w:rPr>
          <w:rFonts w:ascii="Times New Roman" w:hAnsi="Times New Roman" w:eastAsia="Times New Roman" w:cs="Times New Roman"/>
          <w:color w:val="000000" w:themeColor="text1"/>
        </w:rPr>
        <w:t xml:space="preserve"> factors in choosing replacement parts.</w:t>
      </w:r>
      <w:r w:rsidRPr="2A644E13" w:rsidR="1FBA041E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238AD030" w:rsidP="00AB711C" w:rsidRDefault="003B3332" w14:paraId="32660E11" w14:textId="0A32AF0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C</w:t>
      </w:r>
      <w:r w:rsidRPr="2A644E13" w:rsidR="1FBA041E">
        <w:rPr>
          <w:rFonts w:ascii="Times New Roman" w:hAnsi="Times New Roman" w:eastAsia="Times New Roman" w:cs="Times New Roman"/>
          <w:color w:val="000000" w:themeColor="text1"/>
        </w:rPr>
        <w:t>limate</w:t>
      </w:r>
      <w:r w:rsidR="0080683A">
        <w:rPr>
          <w:rFonts w:ascii="Times New Roman" w:hAnsi="Times New Roman" w:eastAsia="Times New Roman" w:cs="Times New Roman"/>
          <w:color w:val="000000" w:themeColor="text1"/>
        </w:rPr>
        <w:t>, long distances</w:t>
      </w:r>
      <w:r w:rsidR="00DC6DC1">
        <w:rPr>
          <w:rFonts w:ascii="Times New Roman" w:hAnsi="Times New Roman" w:eastAsia="Times New Roman" w:cs="Times New Roman"/>
          <w:color w:val="000000" w:themeColor="text1"/>
        </w:rPr>
        <w:t>, and road types put an enormous strain on heavy vehicle componentry.</w:t>
      </w:r>
      <w:r w:rsidR="0080683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2A644E13" w:rsidR="238AD030">
        <w:rPr>
          <w:rFonts w:ascii="Times New Roman" w:hAnsi="Times New Roman" w:eastAsia="Times New Roman" w:cs="Times New Roman"/>
          <w:color w:val="000000" w:themeColor="text1"/>
        </w:rPr>
        <w:t>Isuzu parts are designed and built to withstand Australia</w:t>
      </w:r>
      <w:r w:rsidR="000A35C3">
        <w:rPr>
          <w:rFonts w:ascii="Times New Roman" w:hAnsi="Times New Roman" w:eastAsia="Times New Roman" w:cs="Times New Roman"/>
          <w:color w:val="000000" w:themeColor="text1"/>
        </w:rPr>
        <w:t xml:space="preserve">’s diverse </w:t>
      </w:r>
      <w:r w:rsidR="00581FCC">
        <w:rPr>
          <w:rFonts w:ascii="Times New Roman" w:hAnsi="Times New Roman" w:eastAsia="Times New Roman" w:cs="Times New Roman"/>
          <w:color w:val="000000" w:themeColor="text1"/>
        </w:rPr>
        <w:t>environmental</w:t>
      </w:r>
      <w:r w:rsidRPr="2A644E13" w:rsidR="238AD030">
        <w:rPr>
          <w:rFonts w:ascii="Times New Roman" w:hAnsi="Times New Roman" w:eastAsia="Times New Roman" w:cs="Times New Roman"/>
          <w:color w:val="000000" w:themeColor="text1"/>
        </w:rPr>
        <w:t xml:space="preserve"> condition</w:t>
      </w:r>
      <w:r w:rsidR="000A35C3">
        <w:rPr>
          <w:rFonts w:ascii="Times New Roman" w:hAnsi="Times New Roman" w:eastAsia="Times New Roman" w:cs="Times New Roman"/>
          <w:color w:val="000000" w:themeColor="text1"/>
        </w:rPr>
        <w:t>s</w:t>
      </w:r>
      <w:r w:rsidR="00581FCC">
        <w:rPr>
          <w:rFonts w:ascii="Times New Roman" w:hAnsi="Times New Roman" w:eastAsia="Times New Roman" w:cs="Times New Roman"/>
          <w:color w:val="000000" w:themeColor="text1"/>
        </w:rPr>
        <w:t xml:space="preserve"> and the </w:t>
      </w:r>
      <w:proofErr w:type="spellStart"/>
      <w:r w:rsidR="00581FCC">
        <w:rPr>
          <w:rFonts w:ascii="Times New Roman" w:hAnsi="Times New Roman" w:eastAsia="Times New Roman" w:cs="Times New Roman"/>
          <w:color w:val="000000" w:themeColor="text1"/>
        </w:rPr>
        <w:t>rigours</w:t>
      </w:r>
      <w:proofErr w:type="spellEnd"/>
      <w:r w:rsidR="00581FCC">
        <w:rPr>
          <w:rFonts w:ascii="Times New Roman" w:hAnsi="Times New Roman" w:eastAsia="Times New Roman" w:cs="Times New Roman"/>
          <w:color w:val="000000" w:themeColor="text1"/>
        </w:rPr>
        <w:t xml:space="preserve"> of Australian industry.</w:t>
      </w:r>
    </w:p>
    <w:p w:rsidR="00F354ED" w:rsidP="00AB711C" w:rsidRDefault="3AAD78A5" w14:paraId="144FAB30" w14:textId="206DF70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“Parts that carry the Isuzu brand name and those of trusted OEM partners are not only engineered for </w:t>
      </w:r>
      <w:r w:rsidRPr="2A644E13" w:rsidR="7D65425E">
        <w:rPr>
          <w:rFonts w:ascii="Times New Roman" w:hAnsi="Times New Roman" w:eastAsia="Times New Roman" w:cs="Times New Roman"/>
          <w:color w:val="000000" w:themeColor="text1"/>
        </w:rPr>
        <w:t>optimum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 performance </w:t>
      </w:r>
      <w:r w:rsidR="00581FCC">
        <w:rPr>
          <w:rFonts w:ascii="Times New Roman" w:hAnsi="Times New Roman" w:eastAsia="Times New Roman" w:cs="Times New Roman"/>
          <w:color w:val="000000" w:themeColor="text1"/>
        </w:rPr>
        <w:t xml:space="preserve">in Australian applications 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but are </w:t>
      </w:r>
      <w:r w:rsidR="001B4A26">
        <w:rPr>
          <w:rFonts w:ascii="Times New Roman" w:hAnsi="Times New Roman" w:eastAsia="Times New Roman" w:cs="Times New Roman"/>
          <w:color w:val="000000" w:themeColor="text1"/>
        </w:rPr>
        <w:t xml:space="preserve">validated </w:t>
      </w:r>
      <w:r w:rsidR="003F7CB5">
        <w:rPr>
          <w:rFonts w:ascii="Times New Roman" w:hAnsi="Times New Roman" w:eastAsia="Times New Roman" w:cs="Times New Roman"/>
          <w:color w:val="000000" w:themeColor="text1"/>
        </w:rPr>
        <w:t>through Australian testing</w:t>
      </w:r>
      <w:r w:rsidR="000A35C3">
        <w:rPr>
          <w:rFonts w:ascii="Times New Roman" w:hAnsi="Times New Roman" w:eastAsia="Times New Roman" w:cs="Times New Roman"/>
          <w:color w:val="000000" w:themeColor="text1"/>
        </w:rPr>
        <w:t xml:space="preserve">,” commented </w:t>
      </w:r>
      <w:proofErr w:type="spellStart"/>
      <w:r w:rsidR="000A35C3">
        <w:rPr>
          <w:rFonts w:ascii="Times New Roman" w:hAnsi="Times New Roman" w:eastAsia="Times New Roman" w:cs="Times New Roman"/>
          <w:color w:val="000000" w:themeColor="text1"/>
        </w:rPr>
        <w:t>Mr</w:t>
      </w:r>
      <w:proofErr w:type="spellEnd"/>
      <w:r w:rsidR="000A35C3">
        <w:rPr>
          <w:rFonts w:ascii="Times New Roman" w:hAnsi="Times New Roman" w:eastAsia="Times New Roman" w:cs="Times New Roman"/>
          <w:color w:val="000000" w:themeColor="text1"/>
        </w:rPr>
        <w:t xml:space="preserve"> Stewart.</w:t>
      </w:r>
    </w:p>
    <w:p w:rsidR="2A0DE42A" w:rsidP="00AB711C" w:rsidRDefault="2A0DE42A" w14:paraId="0A687E8D" w14:textId="5A85949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Isuzu Parts are available across </w:t>
      </w:r>
      <w:hyperlink r:id="rId12">
        <w:r w:rsidR="00581FCC">
          <w:rPr>
            <w:rStyle w:val="Hyperlink"/>
            <w:rFonts w:ascii="Times New Roman" w:hAnsi="Times New Roman" w:eastAsia="Times New Roman" w:cs="Times New Roman"/>
          </w:rPr>
          <w:t>70-plus locations</w:t>
        </w:r>
      </w:hyperlink>
      <w:r w:rsidRPr="2A644E13" w:rsidR="15B6EF8F">
        <w:rPr>
          <w:rFonts w:ascii="Times New Roman" w:hAnsi="Times New Roman" w:eastAsia="Times New Roman" w:cs="Times New Roman"/>
          <w:color w:val="000000" w:themeColor="text1"/>
        </w:rPr>
        <w:t>, including Isuzu Trucks dealerships and ASPO</w:t>
      </w:r>
      <w:r w:rsidRPr="2A644E13" w:rsidR="261E2453">
        <w:rPr>
          <w:rFonts w:ascii="Times New Roman" w:hAnsi="Times New Roman" w:eastAsia="Times New Roman" w:cs="Times New Roman"/>
          <w:color w:val="000000" w:themeColor="text1"/>
        </w:rPr>
        <w:t>s</w:t>
      </w:r>
      <w:r w:rsidRPr="2A644E13" w:rsidR="15B6EF8F">
        <w:rPr>
          <w:rFonts w:ascii="Times New Roman" w:hAnsi="Times New Roman" w:eastAsia="Times New Roman" w:cs="Times New Roman"/>
          <w:color w:val="000000" w:themeColor="text1"/>
        </w:rPr>
        <w:t xml:space="preserve"> (</w:t>
      </w:r>
      <w:proofErr w:type="spellStart"/>
      <w:r w:rsidRPr="2A644E13" w:rsidR="580B4A20">
        <w:rPr>
          <w:rFonts w:ascii="Times New Roman" w:hAnsi="Times New Roman" w:eastAsia="Times New Roman" w:cs="Times New Roman"/>
          <w:color w:val="000000" w:themeColor="text1"/>
        </w:rPr>
        <w:t>Authorised</w:t>
      </w:r>
      <w:proofErr w:type="spellEnd"/>
      <w:r w:rsidRPr="2A644E13" w:rsidR="580B4A20">
        <w:rPr>
          <w:rFonts w:ascii="Times New Roman" w:hAnsi="Times New Roman" w:eastAsia="Times New Roman" w:cs="Times New Roman"/>
          <w:color w:val="000000" w:themeColor="text1"/>
        </w:rPr>
        <w:t xml:space="preserve"> Service &amp; </w:t>
      </w:r>
      <w:r w:rsidRPr="2A644E13" w:rsidR="15B6EF8F">
        <w:rPr>
          <w:rFonts w:ascii="Times New Roman" w:hAnsi="Times New Roman" w:eastAsia="Times New Roman" w:cs="Times New Roman"/>
          <w:color w:val="000000" w:themeColor="text1"/>
        </w:rPr>
        <w:t>Parts Outlet</w:t>
      </w:r>
      <w:r w:rsidR="00581FCC">
        <w:rPr>
          <w:rFonts w:ascii="Times New Roman" w:hAnsi="Times New Roman" w:eastAsia="Times New Roman" w:cs="Times New Roman"/>
          <w:color w:val="000000" w:themeColor="text1"/>
        </w:rPr>
        <w:t>s</w:t>
      </w:r>
      <w:r w:rsidRPr="2A644E13" w:rsidR="6EDCB898">
        <w:rPr>
          <w:rFonts w:ascii="Times New Roman" w:hAnsi="Times New Roman" w:eastAsia="Times New Roman" w:cs="Times New Roman"/>
          <w:color w:val="000000" w:themeColor="text1"/>
        </w:rPr>
        <w:t>)</w:t>
      </w:r>
      <w:r w:rsidRPr="2A644E13" w:rsidR="59FDBEA0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5E77BA9F" w:rsidP="00AB711C" w:rsidRDefault="5E77BA9F" w14:paraId="72700AC9" w14:textId="64E055F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Isuzu has </w:t>
      </w:r>
      <w:proofErr w:type="gramStart"/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>30,000 line</w:t>
      </w:r>
      <w:proofErr w:type="gramEnd"/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items in its parts inventory</w:t>
      </w:r>
      <w:r w:rsidRPr="6232B150" w:rsidR="00581FCC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over three million </w:t>
      </w:r>
      <w:r w:rsidRPr="6232B150" w:rsidR="00581FC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parts </w:t>
      </w:r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>in</w:t>
      </w:r>
      <w:r w:rsidRPr="6232B150" w:rsidR="00581FC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32B150" w:rsidR="5E77BA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stock and available to be shipped from its </w:t>
      </w:r>
      <w:r w:rsidRPr="6232B150" w:rsidR="00581FCC">
        <w:rPr>
          <w:rFonts w:ascii="Times New Roman" w:hAnsi="Times New Roman" w:eastAsia="Times New Roman" w:cs="Times New Roman"/>
          <w:color w:val="000000" w:themeColor="text1" w:themeTint="FF" w:themeShade="FF"/>
        </w:rPr>
        <w:t>National Parts Distribution Centre in Melbourne</w:t>
      </w:r>
      <w:r w:rsidRPr="6232B150" w:rsidR="1F3237A0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366529" w:rsidP="00AB711C" w:rsidRDefault="00A46E2B" w14:paraId="4A6754B1" w14:textId="40EDB43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Each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Isuzu aftersales 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location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has highly trained professionals 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with knowledge and experience to ensure customers </w:t>
      </w:r>
      <w:r w:rsidR="00C55C2D">
        <w:rPr>
          <w:rFonts w:ascii="Times New Roman" w:hAnsi="Times New Roman" w:eastAsia="Times New Roman" w:cs="Times New Roman"/>
          <w:color w:val="000000" w:themeColor="text1"/>
        </w:rPr>
        <w:t>get not only the right parts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 xml:space="preserve"> but also the right advice</w:t>
      </w:r>
      <w:r w:rsidR="00C55C2D">
        <w:rPr>
          <w:rFonts w:ascii="Times New Roman" w:hAnsi="Times New Roman" w:eastAsia="Times New Roman" w:cs="Times New Roman"/>
          <w:color w:val="000000" w:themeColor="text1"/>
        </w:rPr>
        <w:t xml:space="preserve"> for their vehicles</w:t>
      </w:r>
      <w:r w:rsidRPr="2A644E13">
        <w:rPr>
          <w:rFonts w:ascii="Times New Roman" w:hAnsi="Times New Roman" w:eastAsia="Times New Roman" w:cs="Times New Roman"/>
          <w:color w:val="000000" w:themeColor="text1"/>
        </w:rPr>
        <w:t>.</w:t>
      </w:r>
      <w:r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0C451052" w:rsidP="00AB711C" w:rsidRDefault="0C451052" w14:paraId="0CBFEF1C" w14:textId="38EC37E5">
      <w:pPr>
        <w:spacing w:after="120" w:line="360" w:lineRule="auto"/>
      </w:pPr>
      <w:r w:rsidRPr="2A644E13">
        <w:rPr>
          <w:rFonts w:ascii="Times New Roman" w:hAnsi="Times New Roman" w:eastAsia="Times New Roman" w:cs="Times New Roman"/>
          <w:b/>
          <w:bCs/>
        </w:rPr>
        <w:t>ends</w:t>
      </w:r>
    </w:p>
    <w:p w:rsidR="0C451052" w:rsidP="00AB711C" w:rsidRDefault="0C451052" w14:paraId="608330F1" w14:textId="4D8EE010">
      <w:pPr>
        <w:spacing w:after="120" w:line="360" w:lineRule="auto"/>
      </w:pPr>
      <w:r w:rsidRPr="2A644E13">
        <w:rPr>
          <w:rFonts w:ascii="Times New Roman" w:hAnsi="Times New Roman" w:eastAsia="Times New Roman" w:cs="Times New Roman"/>
          <w:b/>
          <w:bCs/>
        </w:rPr>
        <w:t xml:space="preserve"> </w:t>
      </w:r>
    </w:p>
    <w:p w:rsidR="0C451052" w:rsidP="009E56D3" w:rsidRDefault="0C451052" w14:paraId="70A49A67" w14:textId="4FB1C004">
      <w:pPr>
        <w:spacing w:after="120" w:line="240" w:lineRule="auto"/>
      </w:pPr>
      <w:r w:rsidRPr="2A644E13">
        <w:rPr>
          <w:rFonts w:ascii="Times New Roman" w:hAnsi="Times New Roman" w:eastAsia="Times New Roman" w:cs="Times New Roman"/>
          <w:b/>
          <w:bCs/>
        </w:rPr>
        <w:t>For further information, please contact:</w:t>
      </w:r>
      <w:r w:rsidRPr="2A644E13">
        <w:rPr>
          <w:rFonts w:ascii="Times New Roman" w:hAnsi="Times New Roman" w:eastAsia="Times New Roman" w:cs="Times New Roman"/>
        </w:rPr>
        <w:t xml:space="preserve">        </w:t>
      </w:r>
      <w:r w:rsidRPr="2A644E13">
        <w:rPr>
          <w:rFonts w:ascii="Times New Roman" w:hAnsi="Times New Roman" w:eastAsia="Times New Roman" w:cs="Times New Roman"/>
          <w:b/>
          <w:bCs/>
        </w:rPr>
        <w:t>For Isuzu Trucks releases and photos:</w:t>
      </w:r>
      <w:r w:rsidRPr="2A644E13">
        <w:rPr>
          <w:rFonts w:ascii="Times New Roman" w:hAnsi="Times New Roman" w:eastAsia="Times New Roman" w:cs="Times New Roman"/>
        </w:rPr>
        <w:t xml:space="preserve">        </w:t>
      </w:r>
    </w:p>
    <w:p w:rsidR="00086BBF" w:rsidP="009E56D3" w:rsidRDefault="0C451052" w14:paraId="36E5FFD0" w14:textId="36BEDFE0">
      <w:pPr>
        <w:spacing w:after="0" w:line="240" w:lineRule="auto"/>
      </w:pPr>
      <w:r w:rsidRPr="2A644E13">
        <w:rPr>
          <w:rFonts w:ascii="Times New Roman" w:hAnsi="Times New Roman" w:eastAsia="Times New Roman" w:cs="Times New Roman"/>
        </w:rPr>
        <w:t xml:space="preserve">Sam </w:t>
      </w:r>
      <w:proofErr w:type="spellStart"/>
      <w:r w:rsidRPr="2A644E13">
        <w:rPr>
          <w:rFonts w:ascii="Times New Roman" w:hAnsi="Times New Roman" w:eastAsia="Times New Roman" w:cs="Times New Roman"/>
        </w:rPr>
        <w:t>Gangemi</w:t>
      </w:r>
      <w:proofErr w:type="spellEnd"/>
      <w:r w:rsidRPr="2A644E13">
        <w:rPr>
          <w:rFonts w:ascii="Times New Roman" w:hAnsi="Times New Roman" w:eastAsia="Times New Roman" w:cs="Times New Roman"/>
        </w:rPr>
        <w:t xml:space="preserve">                                                      </w:t>
      </w:r>
      <w:proofErr w:type="spellStart"/>
      <w:r w:rsidRPr="2A644E13">
        <w:rPr>
          <w:rFonts w:ascii="Times New Roman" w:hAnsi="Times New Roman" w:eastAsia="Times New Roman" w:cs="Times New Roman"/>
        </w:rPr>
        <w:t>Arkajon</w:t>
      </w:r>
      <w:proofErr w:type="spellEnd"/>
      <w:r w:rsidRPr="2A644E13">
        <w:rPr>
          <w:rFonts w:ascii="Times New Roman" w:hAnsi="Times New Roman" w:eastAsia="Times New Roman" w:cs="Times New Roman"/>
        </w:rPr>
        <w:t xml:space="preserve"> Communications        </w:t>
      </w:r>
      <w:r>
        <w:br/>
      </w:r>
      <w:r w:rsidRPr="2A644E13">
        <w:rPr>
          <w:rFonts w:ascii="Times New Roman" w:hAnsi="Times New Roman" w:eastAsia="Times New Roman" w:cs="Times New Roman"/>
        </w:rPr>
        <w:t xml:space="preserve">Isuzu Australia Limited                                       Phone: 03 9867 5611        </w:t>
      </w:r>
      <w:r>
        <w:br/>
      </w:r>
      <w:r w:rsidRPr="2A644E13">
        <w:rPr>
          <w:rFonts w:ascii="Times New Roman" w:hAnsi="Times New Roman" w:eastAsia="Times New Roman" w:cs="Times New Roman"/>
        </w:rPr>
        <w:t xml:space="preserve">Phone: 03 9644 6666                                           Email: </w:t>
      </w:r>
      <w:hyperlink r:id="rId14">
        <w:r w:rsidRPr="2A644E13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sectPr w:rsidR="00086B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8B44FF"/>
    <w:rsid w:val="00000E62"/>
    <w:rsid w:val="000108E7"/>
    <w:rsid w:val="00011E8F"/>
    <w:rsid w:val="00027491"/>
    <w:rsid w:val="0003070D"/>
    <w:rsid w:val="00031E7E"/>
    <w:rsid w:val="00036E50"/>
    <w:rsid w:val="000378F2"/>
    <w:rsid w:val="00044F46"/>
    <w:rsid w:val="00050BE8"/>
    <w:rsid w:val="00054194"/>
    <w:rsid w:val="00085958"/>
    <w:rsid w:val="00086BBF"/>
    <w:rsid w:val="000A35C3"/>
    <w:rsid w:val="000A3807"/>
    <w:rsid w:val="000C32DB"/>
    <w:rsid w:val="000D78E6"/>
    <w:rsid w:val="00110853"/>
    <w:rsid w:val="001177E1"/>
    <w:rsid w:val="00132342"/>
    <w:rsid w:val="00133A5F"/>
    <w:rsid w:val="001455D5"/>
    <w:rsid w:val="0014778C"/>
    <w:rsid w:val="00147F61"/>
    <w:rsid w:val="0016688E"/>
    <w:rsid w:val="00166CCE"/>
    <w:rsid w:val="0017678E"/>
    <w:rsid w:val="00182604"/>
    <w:rsid w:val="001B13F0"/>
    <w:rsid w:val="001B4A26"/>
    <w:rsid w:val="001C1492"/>
    <w:rsid w:val="001C2E9D"/>
    <w:rsid w:val="001C31B6"/>
    <w:rsid w:val="001C49E9"/>
    <w:rsid w:val="001C72E3"/>
    <w:rsid w:val="001D03DB"/>
    <w:rsid w:val="001D2AD6"/>
    <w:rsid w:val="001E54B1"/>
    <w:rsid w:val="001F3E3A"/>
    <w:rsid w:val="002126FB"/>
    <w:rsid w:val="00213B2D"/>
    <w:rsid w:val="00243D1D"/>
    <w:rsid w:val="00247469"/>
    <w:rsid w:val="002555E4"/>
    <w:rsid w:val="00256F7B"/>
    <w:rsid w:val="00266175"/>
    <w:rsid w:val="002722CD"/>
    <w:rsid w:val="002764BE"/>
    <w:rsid w:val="002834C6"/>
    <w:rsid w:val="002C7C2E"/>
    <w:rsid w:val="002D0CF1"/>
    <w:rsid w:val="002F440D"/>
    <w:rsid w:val="002F66D5"/>
    <w:rsid w:val="00301E99"/>
    <w:rsid w:val="00302D85"/>
    <w:rsid w:val="0031744E"/>
    <w:rsid w:val="00334BB0"/>
    <w:rsid w:val="00353600"/>
    <w:rsid w:val="00356218"/>
    <w:rsid w:val="00360146"/>
    <w:rsid w:val="0036607E"/>
    <w:rsid w:val="00366529"/>
    <w:rsid w:val="003706B8"/>
    <w:rsid w:val="003765D9"/>
    <w:rsid w:val="00391C44"/>
    <w:rsid w:val="00396757"/>
    <w:rsid w:val="003B3332"/>
    <w:rsid w:val="003C4221"/>
    <w:rsid w:val="003C5AD3"/>
    <w:rsid w:val="003C5EFE"/>
    <w:rsid w:val="003C6E31"/>
    <w:rsid w:val="003D247F"/>
    <w:rsid w:val="003D6E84"/>
    <w:rsid w:val="003D7813"/>
    <w:rsid w:val="003E27D3"/>
    <w:rsid w:val="003E70F1"/>
    <w:rsid w:val="003E7E15"/>
    <w:rsid w:val="003F01D0"/>
    <w:rsid w:val="003F2222"/>
    <w:rsid w:val="003F24F2"/>
    <w:rsid w:val="003F3D4E"/>
    <w:rsid w:val="003F42D4"/>
    <w:rsid w:val="003F4F7D"/>
    <w:rsid w:val="003F7CB5"/>
    <w:rsid w:val="004130A3"/>
    <w:rsid w:val="004211D4"/>
    <w:rsid w:val="00426ABE"/>
    <w:rsid w:val="00436BC2"/>
    <w:rsid w:val="00450AEC"/>
    <w:rsid w:val="00464BFC"/>
    <w:rsid w:val="00496B74"/>
    <w:rsid w:val="004B0246"/>
    <w:rsid w:val="004B2E7D"/>
    <w:rsid w:val="004B712D"/>
    <w:rsid w:val="004D5CE6"/>
    <w:rsid w:val="004F044D"/>
    <w:rsid w:val="004F33DF"/>
    <w:rsid w:val="004F5143"/>
    <w:rsid w:val="00501A2C"/>
    <w:rsid w:val="00507C17"/>
    <w:rsid w:val="00516203"/>
    <w:rsid w:val="00521433"/>
    <w:rsid w:val="00522945"/>
    <w:rsid w:val="00540182"/>
    <w:rsid w:val="005479CC"/>
    <w:rsid w:val="00561EC4"/>
    <w:rsid w:val="005651E8"/>
    <w:rsid w:val="00575E78"/>
    <w:rsid w:val="00581FCC"/>
    <w:rsid w:val="00591665"/>
    <w:rsid w:val="00591D8B"/>
    <w:rsid w:val="0059523C"/>
    <w:rsid w:val="0059564F"/>
    <w:rsid w:val="0059B071"/>
    <w:rsid w:val="005A1605"/>
    <w:rsid w:val="005A6EEE"/>
    <w:rsid w:val="005A70A3"/>
    <w:rsid w:val="005B69C4"/>
    <w:rsid w:val="005D4B7E"/>
    <w:rsid w:val="005D7DD0"/>
    <w:rsid w:val="005E5C1F"/>
    <w:rsid w:val="005F2B80"/>
    <w:rsid w:val="00610559"/>
    <w:rsid w:val="0061283F"/>
    <w:rsid w:val="00620901"/>
    <w:rsid w:val="00636C37"/>
    <w:rsid w:val="0064015C"/>
    <w:rsid w:val="0065550F"/>
    <w:rsid w:val="006564C5"/>
    <w:rsid w:val="00661480"/>
    <w:rsid w:val="0066429B"/>
    <w:rsid w:val="00670F15"/>
    <w:rsid w:val="006818EA"/>
    <w:rsid w:val="00682005"/>
    <w:rsid w:val="00682E04"/>
    <w:rsid w:val="006859F7"/>
    <w:rsid w:val="006A5730"/>
    <w:rsid w:val="006A7182"/>
    <w:rsid w:val="006B548F"/>
    <w:rsid w:val="006D2C4E"/>
    <w:rsid w:val="006E573B"/>
    <w:rsid w:val="006F344B"/>
    <w:rsid w:val="00740B1C"/>
    <w:rsid w:val="007412B8"/>
    <w:rsid w:val="00741D92"/>
    <w:rsid w:val="007423D8"/>
    <w:rsid w:val="007438D0"/>
    <w:rsid w:val="00752952"/>
    <w:rsid w:val="00762133"/>
    <w:rsid w:val="00777D5E"/>
    <w:rsid w:val="00785EA7"/>
    <w:rsid w:val="007A7443"/>
    <w:rsid w:val="007B58C7"/>
    <w:rsid w:val="007B606E"/>
    <w:rsid w:val="007C6180"/>
    <w:rsid w:val="007F18B0"/>
    <w:rsid w:val="008032DC"/>
    <w:rsid w:val="0080683A"/>
    <w:rsid w:val="00817BFE"/>
    <w:rsid w:val="008232A5"/>
    <w:rsid w:val="008605BB"/>
    <w:rsid w:val="008656B9"/>
    <w:rsid w:val="0089080B"/>
    <w:rsid w:val="008D3930"/>
    <w:rsid w:val="008D4A94"/>
    <w:rsid w:val="008D60F3"/>
    <w:rsid w:val="008E1751"/>
    <w:rsid w:val="008F24C5"/>
    <w:rsid w:val="009219BD"/>
    <w:rsid w:val="00952BF0"/>
    <w:rsid w:val="00967FDC"/>
    <w:rsid w:val="00982F20"/>
    <w:rsid w:val="00986AEF"/>
    <w:rsid w:val="00986CAC"/>
    <w:rsid w:val="009A4F28"/>
    <w:rsid w:val="009B662F"/>
    <w:rsid w:val="009C180C"/>
    <w:rsid w:val="009C761B"/>
    <w:rsid w:val="009D01BC"/>
    <w:rsid w:val="009D6FA3"/>
    <w:rsid w:val="009D7E7E"/>
    <w:rsid w:val="009E4C2E"/>
    <w:rsid w:val="009E56D3"/>
    <w:rsid w:val="009F3513"/>
    <w:rsid w:val="009F56C9"/>
    <w:rsid w:val="009F64A5"/>
    <w:rsid w:val="00A0007F"/>
    <w:rsid w:val="00A15A0E"/>
    <w:rsid w:val="00A24C41"/>
    <w:rsid w:val="00A33563"/>
    <w:rsid w:val="00A46E2B"/>
    <w:rsid w:val="00A50537"/>
    <w:rsid w:val="00A61B5F"/>
    <w:rsid w:val="00A6493F"/>
    <w:rsid w:val="00A6605D"/>
    <w:rsid w:val="00A73B40"/>
    <w:rsid w:val="00A91113"/>
    <w:rsid w:val="00A93D8A"/>
    <w:rsid w:val="00AA7674"/>
    <w:rsid w:val="00AB25E0"/>
    <w:rsid w:val="00AB3314"/>
    <w:rsid w:val="00AB711C"/>
    <w:rsid w:val="00AC01DA"/>
    <w:rsid w:val="00AC61C8"/>
    <w:rsid w:val="00AE2203"/>
    <w:rsid w:val="00B02F52"/>
    <w:rsid w:val="00B04E2A"/>
    <w:rsid w:val="00B05976"/>
    <w:rsid w:val="00B12202"/>
    <w:rsid w:val="00B21F56"/>
    <w:rsid w:val="00B355FB"/>
    <w:rsid w:val="00B44DA5"/>
    <w:rsid w:val="00B65A39"/>
    <w:rsid w:val="00B74B68"/>
    <w:rsid w:val="00B7785B"/>
    <w:rsid w:val="00B9135F"/>
    <w:rsid w:val="00B91F3E"/>
    <w:rsid w:val="00BB4775"/>
    <w:rsid w:val="00BB7BE6"/>
    <w:rsid w:val="00BF661C"/>
    <w:rsid w:val="00BF77FB"/>
    <w:rsid w:val="00C07609"/>
    <w:rsid w:val="00C24BDE"/>
    <w:rsid w:val="00C32386"/>
    <w:rsid w:val="00C51849"/>
    <w:rsid w:val="00C55C2D"/>
    <w:rsid w:val="00C57895"/>
    <w:rsid w:val="00C60E77"/>
    <w:rsid w:val="00C73548"/>
    <w:rsid w:val="00C73F3C"/>
    <w:rsid w:val="00C77BCD"/>
    <w:rsid w:val="00C90F5D"/>
    <w:rsid w:val="00CC128C"/>
    <w:rsid w:val="00CC2766"/>
    <w:rsid w:val="00CC2B7F"/>
    <w:rsid w:val="00CC2E28"/>
    <w:rsid w:val="00CC4B43"/>
    <w:rsid w:val="00CD329E"/>
    <w:rsid w:val="00CD664D"/>
    <w:rsid w:val="00CF0636"/>
    <w:rsid w:val="00D00F92"/>
    <w:rsid w:val="00D02F45"/>
    <w:rsid w:val="00D16169"/>
    <w:rsid w:val="00D26EA3"/>
    <w:rsid w:val="00D335F5"/>
    <w:rsid w:val="00D35D10"/>
    <w:rsid w:val="00D378B8"/>
    <w:rsid w:val="00D45E91"/>
    <w:rsid w:val="00D46664"/>
    <w:rsid w:val="00D53589"/>
    <w:rsid w:val="00D55EC6"/>
    <w:rsid w:val="00D60986"/>
    <w:rsid w:val="00D63F90"/>
    <w:rsid w:val="00D65A2D"/>
    <w:rsid w:val="00D75848"/>
    <w:rsid w:val="00DA2889"/>
    <w:rsid w:val="00DB1CD1"/>
    <w:rsid w:val="00DC66D5"/>
    <w:rsid w:val="00DC6DC1"/>
    <w:rsid w:val="00DD610C"/>
    <w:rsid w:val="00E15995"/>
    <w:rsid w:val="00E17239"/>
    <w:rsid w:val="00E27AA1"/>
    <w:rsid w:val="00E32D7E"/>
    <w:rsid w:val="00E36944"/>
    <w:rsid w:val="00E41AFA"/>
    <w:rsid w:val="00E4434A"/>
    <w:rsid w:val="00E52492"/>
    <w:rsid w:val="00E55847"/>
    <w:rsid w:val="00E73E95"/>
    <w:rsid w:val="00E85008"/>
    <w:rsid w:val="00E94C79"/>
    <w:rsid w:val="00EC0F3F"/>
    <w:rsid w:val="00EE75B4"/>
    <w:rsid w:val="00EF38DA"/>
    <w:rsid w:val="00F01021"/>
    <w:rsid w:val="00F022E4"/>
    <w:rsid w:val="00F23162"/>
    <w:rsid w:val="00F26377"/>
    <w:rsid w:val="00F27939"/>
    <w:rsid w:val="00F3456D"/>
    <w:rsid w:val="00F354ED"/>
    <w:rsid w:val="00F36AF5"/>
    <w:rsid w:val="00F41F99"/>
    <w:rsid w:val="00F56B42"/>
    <w:rsid w:val="00F74333"/>
    <w:rsid w:val="00F81FEA"/>
    <w:rsid w:val="00F86684"/>
    <w:rsid w:val="00F92AB4"/>
    <w:rsid w:val="00F962AA"/>
    <w:rsid w:val="00FA00D7"/>
    <w:rsid w:val="00FA7B4D"/>
    <w:rsid w:val="00FB098D"/>
    <w:rsid w:val="00FC447E"/>
    <w:rsid w:val="00FC4AEA"/>
    <w:rsid w:val="00FC7D68"/>
    <w:rsid w:val="00FD3A45"/>
    <w:rsid w:val="00FE3931"/>
    <w:rsid w:val="00FF5659"/>
    <w:rsid w:val="02CCF8C8"/>
    <w:rsid w:val="02F30504"/>
    <w:rsid w:val="03E42A4F"/>
    <w:rsid w:val="04823D66"/>
    <w:rsid w:val="055E090B"/>
    <w:rsid w:val="056DD617"/>
    <w:rsid w:val="062FBE18"/>
    <w:rsid w:val="066C843F"/>
    <w:rsid w:val="069BF4A0"/>
    <w:rsid w:val="06DADD12"/>
    <w:rsid w:val="0709BF79"/>
    <w:rsid w:val="076B614F"/>
    <w:rsid w:val="0850CC36"/>
    <w:rsid w:val="09A35991"/>
    <w:rsid w:val="09E26B3F"/>
    <w:rsid w:val="0A3DEE7E"/>
    <w:rsid w:val="0A786233"/>
    <w:rsid w:val="0B39EBBC"/>
    <w:rsid w:val="0B53A530"/>
    <w:rsid w:val="0B63523D"/>
    <w:rsid w:val="0C1B4CE2"/>
    <w:rsid w:val="0C451052"/>
    <w:rsid w:val="0C885E27"/>
    <w:rsid w:val="0D1AC73F"/>
    <w:rsid w:val="0D7E19A2"/>
    <w:rsid w:val="0E8B44FF"/>
    <w:rsid w:val="0E96E6B1"/>
    <w:rsid w:val="0FC5F0E5"/>
    <w:rsid w:val="1065D130"/>
    <w:rsid w:val="1175244C"/>
    <w:rsid w:val="1249FE70"/>
    <w:rsid w:val="125C14A3"/>
    <w:rsid w:val="1308A8CF"/>
    <w:rsid w:val="133C26DF"/>
    <w:rsid w:val="141AC2CB"/>
    <w:rsid w:val="15B6EF8F"/>
    <w:rsid w:val="16000EF0"/>
    <w:rsid w:val="1651104D"/>
    <w:rsid w:val="16FF2A69"/>
    <w:rsid w:val="17587D8A"/>
    <w:rsid w:val="189AA4F4"/>
    <w:rsid w:val="18BCC18F"/>
    <w:rsid w:val="19A4937E"/>
    <w:rsid w:val="1A798437"/>
    <w:rsid w:val="1A7B6A2C"/>
    <w:rsid w:val="1A9A69AC"/>
    <w:rsid w:val="1B52E83E"/>
    <w:rsid w:val="1CC39775"/>
    <w:rsid w:val="1CEC5CDB"/>
    <w:rsid w:val="1E15271A"/>
    <w:rsid w:val="1F3237A0"/>
    <w:rsid w:val="1FBA041E"/>
    <w:rsid w:val="1FD4399C"/>
    <w:rsid w:val="20BDDD7E"/>
    <w:rsid w:val="2162A3B1"/>
    <w:rsid w:val="21AE7D9C"/>
    <w:rsid w:val="22536ED3"/>
    <w:rsid w:val="228DECF9"/>
    <w:rsid w:val="22F9F129"/>
    <w:rsid w:val="2375EF0B"/>
    <w:rsid w:val="238AD030"/>
    <w:rsid w:val="261E2453"/>
    <w:rsid w:val="2694DA27"/>
    <w:rsid w:val="26D9DC5D"/>
    <w:rsid w:val="281062EB"/>
    <w:rsid w:val="2A0DE42A"/>
    <w:rsid w:val="2A1B8554"/>
    <w:rsid w:val="2A20DE31"/>
    <w:rsid w:val="2A644E13"/>
    <w:rsid w:val="2A94BBB0"/>
    <w:rsid w:val="2AAFF759"/>
    <w:rsid w:val="2C12075E"/>
    <w:rsid w:val="2D436B93"/>
    <w:rsid w:val="2E011E8B"/>
    <w:rsid w:val="2F8E40F8"/>
    <w:rsid w:val="3003A08C"/>
    <w:rsid w:val="312E40C2"/>
    <w:rsid w:val="3154FC54"/>
    <w:rsid w:val="31E57BA3"/>
    <w:rsid w:val="32C1D71D"/>
    <w:rsid w:val="3421D333"/>
    <w:rsid w:val="34662F90"/>
    <w:rsid w:val="3574FF3B"/>
    <w:rsid w:val="3582FDA3"/>
    <w:rsid w:val="361E0B91"/>
    <w:rsid w:val="374FCE74"/>
    <w:rsid w:val="376FDA6F"/>
    <w:rsid w:val="381BAEF8"/>
    <w:rsid w:val="398292AA"/>
    <w:rsid w:val="3994C6AC"/>
    <w:rsid w:val="3AAD78A5"/>
    <w:rsid w:val="3B199B8B"/>
    <w:rsid w:val="3BBFABEC"/>
    <w:rsid w:val="4088A999"/>
    <w:rsid w:val="4090886C"/>
    <w:rsid w:val="40A05B44"/>
    <w:rsid w:val="41F4CEA3"/>
    <w:rsid w:val="43099840"/>
    <w:rsid w:val="443DCF86"/>
    <w:rsid w:val="452CAEC2"/>
    <w:rsid w:val="45AC70FF"/>
    <w:rsid w:val="47E5ED9C"/>
    <w:rsid w:val="48AC22D9"/>
    <w:rsid w:val="49FF59E0"/>
    <w:rsid w:val="4A92B6D1"/>
    <w:rsid w:val="4AFD0025"/>
    <w:rsid w:val="4C209660"/>
    <w:rsid w:val="4C851373"/>
    <w:rsid w:val="4CA99090"/>
    <w:rsid w:val="4CDAF765"/>
    <w:rsid w:val="4D6996D7"/>
    <w:rsid w:val="4D8DE5C9"/>
    <w:rsid w:val="4DD199B6"/>
    <w:rsid w:val="4DDC77C8"/>
    <w:rsid w:val="4EB16570"/>
    <w:rsid w:val="4FFBA99D"/>
    <w:rsid w:val="514FC1D4"/>
    <w:rsid w:val="519809E6"/>
    <w:rsid w:val="51BD05A4"/>
    <w:rsid w:val="51BF0D4D"/>
    <w:rsid w:val="521BB44F"/>
    <w:rsid w:val="5250E88C"/>
    <w:rsid w:val="527683F0"/>
    <w:rsid w:val="52D7CE18"/>
    <w:rsid w:val="536D2313"/>
    <w:rsid w:val="54B5BB8F"/>
    <w:rsid w:val="55AB9D4C"/>
    <w:rsid w:val="576E7B31"/>
    <w:rsid w:val="580B4A20"/>
    <w:rsid w:val="59FDBEA0"/>
    <w:rsid w:val="5A9F0D10"/>
    <w:rsid w:val="5B9A8DDE"/>
    <w:rsid w:val="5BD5E52C"/>
    <w:rsid w:val="5C3459E9"/>
    <w:rsid w:val="5CB6FCAD"/>
    <w:rsid w:val="5D79F47B"/>
    <w:rsid w:val="5DFA1FFF"/>
    <w:rsid w:val="5E77BA9F"/>
    <w:rsid w:val="5F2848D0"/>
    <w:rsid w:val="603EE6BC"/>
    <w:rsid w:val="60996016"/>
    <w:rsid w:val="6232B150"/>
    <w:rsid w:val="62433F4D"/>
    <w:rsid w:val="643F9D3A"/>
    <w:rsid w:val="6450A007"/>
    <w:rsid w:val="655962A1"/>
    <w:rsid w:val="661B4872"/>
    <w:rsid w:val="66520977"/>
    <w:rsid w:val="665BB341"/>
    <w:rsid w:val="6751BE35"/>
    <w:rsid w:val="684C13BC"/>
    <w:rsid w:val="68AE2420"/>
    <w:rsid w:val="691DB90C"/>
    <w:rsid w:val="696382ED"/>
    <w:rsid w:val="696FCF60"/>
    <w:rsid w:val="6990E70B"/>
    <w:rsid w:val="69F43A5E"/>
    <w:rsid w:val="69FF7D11"/>
    <w:rsid w:val="6A6F381C"/>
    <w:rsid w:val="6B9775D6"/>
    <w:rsid w:val="6D1CDF3A"/>
    <w:rsid w:val="6D6D8923"/>
    <w:rsid w:val="6D9E1F7A"/>
    <w:rsid w:val="6DB328BA"/>
    <w:rsid w:val="6DFFC853"/>
    <w:rsid w:val="6EA43342"/>
    <w:rsid w:val="6EDCB898"/>
    <w:rsid w:val="7035D14E"/>
    <w:rsid w:val="717B26D2"/>
    <w:rsid w:val="727EFE5B"/>
    <w:rsid w:val="730AFF1A"/>
    <w:rsid w:val="75EA4CD7"/>
    <w:rsid w:val="763178DD"/>
    <w:rsid w:val="76EE6C95"/>
    <w:rsid w:val="76F463C7"/>
    <w:rsid w:val="773ECA91"/>
    <w:rsid w:val="78949430"/>
    <w:rsid w:val="79236375"/>
    <w:rsid w:val="7965DE3E"/>
    <w:rsid w:val="7980CDCE"/>
    <w:rsid w:val="799CD7B3"/>
    <w:rsid w:val="7A027A2E"/>
    <w:rsid w:val="7B0DD25A"/>
    <w:rsid w:val="7BA94D19"/>
    <w:rsid w:val="7C4787CA"/>
    <w:rsid w:val="7CDEEE9D"/>
    <w:rsid w:val="7D65425E"/>
    <w:rsid w:val="7E99D706"/>
    <w:rsid w:val="7F3F9D08"/>
    <w:rsid w:val="7F5791F1"/>
    <w:rsid w:val="7FC6F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44FF"/>
  <w15:chartTrackingRefBased/>
  <w15:docId w15:val="{85EBE99D-EBD7-4EDB-BF69-8593E8D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B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4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4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8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7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1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tre.gov.au/sites/default/files/documents/BITRE-Road-Vehicles-Australia-January-2023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dealer-map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hvr.gov.au/law-policies/heavy-vehicle-national-law-and-regulation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hvr.gov.au/safety-accreditation-compliance/chain-of-responsibility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isuzu.com.au/news/future-of-trucking/" TargetMode="External" Id="rId9" /><Relationship Type="http://schemas.openxmlformats.org/officeDocument/2006/relationships/hyperlink" Target="mailto:isuzu@arkajon.com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899A-3F35-4995-BC0C-21913AFC3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C29A6-04AF-42DA-B403-4D35B0F0246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846CAF02-CAE6-45C2-BC1F-4EB13702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9B48C-5570-452B-8176-C7AD615B3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22</revision>
  <dcterms:created xsi:type="dcterms:W3CDTF">2024-11-24T22:36:00.0000000Z</dcterms:created>
  <dcterms:modified xsi:type="dcterms:W3CDTF">2024-11-28T22:00:11.1242238Z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